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6F" w:rsidRDefault="00D2286F" w:rsidP="00D2286F">
      <w:pPr>
        <w:spacing w:after="0" w:line="240" w:lineRule="auto"/>
        <w:textAlignment w:val="baseline"/>
        <w:rPr>
          <w:rFonts w:ascii="Comic Sans MS" w:eastAsia="Times New Roman" w:hAnsi="Comic Sans MS" w:cs="Times New Roman"/>
          <w:sz w:val="28"/>
          <w:szCs w:val="28"/>
          <w:bdr w:val="none" w:sz="0" w:space="0" w:color="auto" w:frame="1"/>
          <w:lang w:eastAsia="fr-FR"/>
        </w:rPr>
      </w:pPr>
      <w:r w:rsidRPr="00D2286F">
        <w:rPr>
          <w:rFonts w:ascii="Comic Sans MS" w:eastAsia="Times New Roman" w:hAnsi="Comic Sans MS" w:cs="Times New Roman"/>
          <w:sz w:val="28"/>
          <w:szCs w:val="28"/>
          <w:bdr w:val="none" w:sz="0" w:space="0" w:color="auto" w:frame="1"/>
          <w:lang w:eastAsia="fr-FR"/>
        </w:rPr>
        <w:t>Voici les différentes bourses que j'ai pu trouver en faisant des recherches :</w:t>
      </w:r>
    </w:p>
    <w:p w:rsidR="00D2286F" w:rsidRPr="00D2286F" w:rsidRDefault="00D2286F" w:rsidP="00D2286F">
      <w:pPr>
        <w:spacing w:after="0" w:line="240" w:lineRule="auto"/>
        <w:textAlignment w:val="baseline"/>
        <w:rPr>
          <w:rFonts w:ascii="Comic Sans MS" w:eastAsia="Times New Roman" w:hAnsi="Comic Sans MS" w:cs="Times New Roman"/>
          <w:sz w:val="28"/>
          <w:szCs w:val="28"/>
          <w:lang w:eastAsia="fr-FR"/>
        </w:rPr>
      </w:pPr>
    </w:p>
    <w:p w:rsidR="00D2286F" w:rsidRPr="00D2286F" w:rsidRDefault="00D2286F" w:rsidP="00D2286F">
      <w:pPr>
        <w:spacing w:after="0" w:line="240" w:lineRule="auto"/>
        <w:ind w:hanging="360"/>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8"/>
          <w:szCs w:val="28"/>
          <w:bdr w:val="none" w:sz="0" w:space="0" w:color="auto" w:frame="1"/>
          <w:lang w:eastAsia="fr-FR"/>
        </w:rPr>
        <w:t>1.</w:t>
      </w:r>
      <w:r w:rsidRPr="00D2286F">
        <w:rPr>
          <w:rFonts w:ascii="Comic Sans MS" w:eastAsia="Times New Roman" w:hAnsi="Comic Sans MS" w:cs="Times New Roman"/>
          <w:sz w:val="26"/>
          <w:szCs w:val="26"/>
          <w:bdr w:val="none" w:sz="0" w:space="0" w:color="auto" w:frame="1"/>
          <w:lang w:eastAsia="fr-FR"/>
        </w:rPr>
        <w:t> </w:t>
      </w:r>
      <w:r w:rsidRPr="00D2286F">
        <w:rPr>
          <w:rFonts w:ascii="Comic Sans MS" w:eastAsia="Times New Roman" w:hAnsi="Comic Sans MS" w:cs="Times New Roman"/>
          <w:b/>
          <w:bCs/>
          <w:sz w:val="26"/>
          <w:szCs w:val="26"/>
          <w:bdr w:val="none" w:sz="0" w:space="0" w:color="auto" w:frame="1"/>
          <w:lang w:eastAsia="fr-FR"/>
        </w:rPr>
        <w:t>Les bourses du pays d’origine </w:t>
      </w:r>
      <w:r w:rsidRPr="00D2286F">
        <w:rPr>
          <w:rFonts w:ascii="Comic Sans MS" w:eastAsia="Times New Roman" w:hAnsi="Comic Sans MS" w:cs="Times New Roman"/>
          <w:sz w:val="26"/>
          <w:szCs w:val="26"/>
          <w:bdr w:val="none" w:sz="0" w:space="0" w:color="auto" w:frame="1"/>
          <w:lang w:eastAsia="fr-FR"/>
        </w:rPr>
        <w:t>Avant toute chose, adressez-vous au ministère de l’Education de votre pays ou la direction chargée de la gestion des Bourses de votre pays: ils peuvent financer tout ou partie de vos études.</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b/>
          <w:bCs/>
          <w:sz w:val="26"/>
          <w:szCs w:val="26"/>
          <w:bdr w:val="none" w:sz="0" w:space="0" w:color="auto" w:frame="1"/>
          <w:lang w:eastAsia="fr-FR"/>
        </w:rPr>
        <w:t>Au </w:t>
      </w:r>
      <w:hyperlink r:id="rId4" w:tgtFrame="_blank" w:history="1">
        <w:r w:rsidRPr="00D2286F">
          <w:rPr>
            <w:rFonts w:ascii="Comic Sans MS" w:eastAsia="Times New Roman" w:hAnsi="Comic Sans MS" w:cs="Times New Roman"/>
            <w:b/>
            <w:bCs/>
            <w:color w:val="0066CC"/>
            <w:sz w:val="26"/>
            <w:szCs w:val="26"/>
            <w:bdr w:val="none" w:sz="0" w:space="0" w:color="auto" w:frame="1"/>
            <w:lang w:eastAsia="fr-FR"/>
          </w:rPr>
          <w:t>Maroc</w:t>
        </w:r>
      </w:hyperlink>
      <w:r w:rsidRPr="00D2286F">
        <w:rPr>
          <w:rFonts w:ascii="Comic Sans MS" w:eastAsia="Times New Roman" w:hAnsi="Comic Sans MS" w:cs="Times New Roman"/>
          <w:sz w:val="26"/>
          <w:szCs w:val="26"/>
          <w:bdr w:val="none" w:sz="0" w:space="0" w:color="auto" w:frame="1"/>
          <w:lang w:eastAsia="fr-FR"/>
        </w:rPr>
        <w:t>, le gouvernement Marocain. Il accorde des bourses aux étudiants marocains poursuivant leurs études en 1er cycle, 2ème et 3ème cycle.</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L’attribution de ces bourses est fondée sur des critères sociaux, est soumise à des critères très sélectifs. La décision d’octroi des bourses revient essentiellement au Ministère de l’Education Nationale, de l’Enseignement Supérieur, de la Formation des Cadres et de la Recherche Scientifique ( </w:t>
      </w:r>
      <w:hyperlink r:id="rId5" w:tgtFrame="_blank" w:history="1">
        <w:r w:rsidRPr="00D2286F">
          <w:rPr>
            <w:rFonts w:ascii="Comic Sans MS" w:eastAsia="Times New Roman" w:hAnsi="Comic Sans MS" w:cs="Times New Roman"/>
            <w:color w:val="0066CC"/>
            <w:sz w:val="26"/>
            <w:szCs w:val="26"/>
            <w:bdr w:val="none" w:sz="0" w:space="0" w:color="auto" w:frame="1"/>
            <w:lang w:eastAsia="fr-FR"/>
          </w:rPr>
          <w:t>Direction des Affaires Estudiantines et de l’Action Sociale</w:t>
        </w:r>
      </w:hyperlink>
      <w:r w:rsidRPr="00D2286F">
        <w:rPr>
          <w:rFonts w:ascii="Comic Sans MS" w:eastAsia="Times New Roman" w:hAnsi="Comic Sans MS" w:cs="Times New Roman"/>
          <w:sz w:val="26"/>
          <w:szCs w:val="26"/>
          <w:bdr w:val="none" w:sz="0" w:space="0" w:color="auto" w:frame="1"/>
          <w:lang w:eastAsia="fr-FR"/>
        </w:rPr>
        <w:t xml:space="preserve">, 65 rue Oued </w:t>
      </w:r>
      <w:proofErr w:type="spellStart"/>
      <w:r w:rsidRPr="00D2286F">
        <w:rPr>
          <w:rFonts w:ascii="Comic Sans MS" w:eastAsia="Times New Roman" w:hAnsi="Comic Sans MS" w:cs="Times New Roman"/>
          <w:sz w:val="26"/>
          <w:szCs w:val="26"/>
          <w:bdr w:val="none" w:sz="0" w:space="0" w:color="auto" w:frame="1"/>
          <w:lang w:eastAsia="fr-FR"/>
        </w:rPr>
        <w:t>Tansift</w:t>
      </w:r>
      <w:proofErr w:type="spellEnd"/>
      <w:r w:rsidRPr="00D2286F">
        <w:rPr>
          <w:rFonts w:ascii="Comic Sans MS" w:eastAsia="Times New Roman" w:hAnsi="Comic Sans MS" w:cs="Times New Roman"/>
          <w:sz w:val="26"/>
          <w:szCs w:val="26"/>
          <w:bdr w:val="none" w:sz="0" w:space="0" w:color="auto" w:frame="1"/>
          <w:lang w:eastAsia="fr-FR"/>
        </w:rPr>
        <w:t xml:space="preserve"> </w:t>
      </w:r>
      <w:proofErr w:type="spellStart"/>
      <w:r w:rsidRPr="00D2286F">
        <w:rPr>
          <w:rFonts w:ascii="Comic Sans MS" w:eastAsia="Times New Roman" w:hAnsi="Comic Sans MS" w:cs="Times New Roman"/>
          <w:sz w:val="26"/>
          <w:szCs w:val="26"/>
          <w:bdr w:val="none" w:sz="0" w:space="0" w:color="auto" w:frame="1"/>
          <w:lang w:eastAsia="fr-FR"/>
        </w:rPr>
        <w:t>Agdal</w:t>
      </w:r>
      <w:proofErr w:type="spellEnd"/>
      <w:r w:rsidRPr="00D2286F">
        <w:rPr>
          <w:rFonts w:ascii="Comic Sans MS" w:eastAsia="Times New Roman" w:hAnsi="Comic Sans MS" w:cs="Times New Roman"/>
          <w:sz w:val="26"/>
          <w:szCs w:val="26"/>
          <w:bdr w:val="none" w:sz="0" w:space="0" w:color="auto" w:frame="1"/>
          <w:lang w:eastAsia="fr-FR"/>
        </w:rPr>
        <w:t xml:space="preserve"> à Rabat), qui les attribue selon des critères sociaux ou d’excellence, aux étudiants marocains poursuivant leurs études supérieures au Maroc ou en France, et presque exclusivement aux élèves ingénieurs des Grandes Ecoles ayant effectué leurs deux années préparatoires au Maroc.</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hyperlink r:id="rId6" w:history="1">
        <w:r w:rsidRPr="00D2286F">
          <w:rPr>
            <w:rFonts w:ascii="Comic Sans MS" w:eastAsia="Times New Roman" w:hAnsi="Comic Sans MS" w:cs="Times New Roman"/>
            <w:color w:val="0066CC"/>
            <w:sz w:val="26"/>
            <w:szCs w:val="26"/>
            <w:bdr w:val="none" w:sz="0" w:space="0" w:color="auto" w:frame="1"/>
            <w:lang w:eastAsia="fr-FR"/>
          </w:rPr>
          <w:t>http://www.enssup.gov.ma/index.php/accueil/39/195-direction-des-affaires-estudiantines-et-de-laction-sociale</w:t>
        </w:r>
      </w:hyperlink>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Le Montant de cette bourse se compose comme suit :</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i/>
          <w:iCs/>
          <w:sz w:val="26"/>
          <w:szCs w:val="26"/>
          <w:bdr w:val="none" w:sz="0" w:space="0" w:color="auto" w:frame="1"/>
          <w:lang w:eastAsia="fr-FR"/>
        </w:rPr>
        <w:t xml:space="preserve">· 1er trimestre : 3680.00 </w:t>
      </w:r>
      <w:proofErr w:type="spellStart"/>
      <w:r w:rsidRPr="00D2286F">
        <w:rPr>
          <w:rFonts w:ascii="Comic Sans MS" w:eastAsia="Times New Roman" w:hAnsi="Comic Sans MS" w:cs="Times New Roman"/>
          <w:i/>
          <w:iCs/>
          <w:sz w:val="26"/>
          <w:szCs w:val="26"/>
          <w:bdr w:val="none" w:sz="0" w:space="0" w:color="auto" w:frame="1"/>
          <w:lang w:eastAsia="fr-FR"/>
        </w:rPr>
        <w:t>Dhs</w:t>
      </w:r>
      <w:proofErr w:type="spellEnd"/>
      <w:r w:rsidRPr="00D2286F">
        <w:rPr>
          <w:rFonts w:ascii="Comic Sans MS" w:eastAsia="Times New Roman" w:hAnsi="Comic Sans MS" w:cs="Times New Roman"/>
          <w:i/>
          <w:iCs/>
          <w:sz w:val="26"/>
          <w:szCs w:val="26"/>
          <w:bdr w:val="none" w:sz="0" w:space="0" w:color="auto" w:frame="1"/>
          <w:lang w:eastAsia="fr-FR"/>
        </w:rPr>
        <w:t>, soit environ 350 Euros pour 4 mois englobant une participation aux frais de scolarité.</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i/>
          <w:iCs/>
          <w:sz w:val="26"/>
          <w:szCs w:val="26"/>
          <w:bdr w:val="none" w:sz="0" w:space="0" w:color="auto" w:frame="1"/>
          <w:lang w:eastAsia="fr-FR"/>
        </w:rPr>
        <w:t xml:space="preserve">· 2ème trimestre : 2760.00 </w:t>
      </w:r>
      <w:proofErr w:type="spellStart"/>
      <w:r w:rsidRPr="00D2286F">
        <w:rPr>
          <w:rFonts w:ascii="Comic Sans MS" w:eastAsia="Times New Roman" w:hAnsi="Comic Sans MS" w:cs="Times New Roman"/>
          <w:i/>
          <w:iCs/>
          <w:sz w:val="26"/>
          <w:szCs w:val="26"/>
          <w:bdr w:val="none" w:sz="0" w:space="0" w:color="auto" w:frame="1"/>
          <w:lang w:eastAsia="fr-FR"/>
        </w:rPr>
        <w:t>Dhs</w:t>
      </w:r>
      <w:proofErr w:type="spellEnd"/>
      <w:r w:rsidRPr="00D2286F">
        <w:rPr>
          <w:rFonts w:ascii="Comic Sans MS" w:eastAsia="Times New Roman" w:hAnsi="Comic Sans MS" w:cs="Times New Roman"/>
          <w:i/>
          <w:iCs/>
          <w:sz w:val="26"/>
          <w:szCs w:val="26"/>
          <w:bdr w:val="none" w:sz="0" w:space="0" w:color="auto" w:frame="1"/>
          <w:lang w:eastAsia="fr-FR"/>
        </w:rPr>
        <w:t>, soit environ 250 Euros pour 3 mois.</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i/>
          <w:iCs/>
          <w:sz w:val="26"/>
          <w:szCs w:val="26"/>
          <w:bdr w:val="none" w:sz="0" w:space="0" w:color="auto" w:frame="1"/>
          <w:lang w:eastAsia="fr-FR"/>
        </w:rPr>
        <w:t xml:space="preserve">· 3ème trimestre : 3680.00 </w:t>
      </w:r>
      <w:proofErr w:type="spellStart"/>
      <w:r w:rsidRPr="00D2286F">
        <w:rPr>
          <w:rFonts w:ascii="Comic Sans MS" w:eastAsia="Times New Roman" w:hAnsi="Comic Sans MS" w:cs="Times New Roman"/>
          <w:i/>
          <w:iCs/>
          <w:sz w:val="26"/>
          <w:szCs w:val="26"/>
          <w:bdr w:val="none" w:sz="0" w:space="0" w:color="auto" w:frame="1"/>
          <w:lang w:eastAsia="fr-FR"/>
        </w:rPr>
        <w:t>Dhs</w:t>
      </w:r>
      <w:proofErr w:type="spellEnd"/>
      <w:r w:rsidRPr="00D2286F">
        <w:rPr>
          <w:rFonts w:ascii="Comic Sans MS" w:eastAsia="Times New Roman" w:hAnsi="Comic Sans MS" w:cs="Times New Roman"/>
          <w:i/>
          <w:iCs/>
          <w:sz w:val="26"/>
          <w:szCs w:val="26"/>
          <w:bdr w:val="none" w:sz="0" w:space="0" w:color="auto" w:frame="1"/>
          <w:lang w:eastAsia="fr-FR"/>
        </w:rPr>
        <w:t>, soit environ 350 Euros pour 4 mois englobant une participation aux frais de voyage.</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 </w:t>
      </w:r>
      <w:r w:rsidRPr="00D2286F">
        <w:rPr>
          <w:rFonts w:ascii="Comic Sans MS" w:eastAsia="Times New Roman" w:hAnsi="Comic Sans MS" w:cs="Times New Roman"/>
          <w:sz w:val="26"/>
          <w:szCs w:val="26"/>
          <w:lang w:eastAsia="fr-FR"/>
        </w:rPr>
        <w:t>Quant à l’attribution des bourses de 3ème cycle, elle relève de la compétence des Recteurs des universités nationales, tant en ce qui concerne les étudiants marocains titulaires de diplômes délivrés par les universités nationales et étrangères, et ce dans la limite du quota attribué à chaque université nationale pour chacune de ces catégories d’étudiants. Il appartient donc aux étudiants marocains titulaires de diplômes délivrés par les universités françaises de prendre l’attache des universités nationales pour demander une bourse d’études de troisième cycle.</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L’attribution des bourses de troisième cycle se fonde sur le niveau d’excellence des résultats enregistrés par les postulants tout au long de leur cursus universitaire et de la nature des formations doctorales que les universités nationales jugeront utiles d’encourager. Le montant de cette bourse est de l’ordre de 3918.00 DH environ 360$ par Trimestre sur 4 trimestres.</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 . </w:t>
      </w:r>
      <w:r w:rsidRPr="00D2286F">
        <w:rPr>
          <w:rFonts w:ascii="Comic Sans MS" w:eastAsia="Times New Roman" w:hAnsi="Comic Sans MS" w:cs="Times New Roman"/>
          <w:i/>
          <w:iCs/>
          <w:sz w:val="26"/>
          <w:szCs w:val="26"/>
          <w:bdr w:val="none" w:sz="0" w:space="0" w:color="auto" w:frame="1"/>
          <w:lang w:eastAsia="fr-FR"/>
        </w:rPr>
        <w:t>Vous avez plus de chance d’obtenir cette bourse si la formation que vous visez n’est pas possible dans votre pays d’origine</w:t>
      </w:r>
      <w:r w:rsidRPr="00D2286F">
        <w:rPr>
          <w:rFonts w:ascii="Comic Sans MS" w:eastAsia="Times New Roman" w:hAnsi="Comic Sans MS" w:cs="Times New Roman"/>
          <w:sz w:val="26"/>
          <w:szCs w:val="26"/>
          <w:lang w:eastAsia="fr-FR"/>
        </w:rPr>
        <w:t>. Les bourses accordées par le pays d’origine sont, en effet, trois fois plus nombreuses que les bourses accordées par le gouvernement français et les organismes internationaux réunis. </w:t>
      </w:r>
      <w:r w:rsidRPr="00D2286F">
        <w:rPr>
          <w:rFonts w:ascii="Comic Sans MS" w:eastAsia="Times New Roman" w:hAnsi="Comic Sans MS" w:cs="Times New Roman"/>
          <w:sz w:val="26"/>
          <w:szCs w:val="26"/>
          <w:u w:val="single"/>
          <w:bdr w:val="none" w:sz="0" w:space="0" w:color="auto" w:frame="1"/>
          <w:lang w:eastAsia="fr-FR"/>
        </w:rPr>
        <w:t>C’est l’un des principaux critères d’attribution.</w:t>
      </w:r>
    </w:p>
    <w:p w:rsidR="00D2286F" w:rsidRPr="00D2286F" w:rsidRDefault="00D2286F" w:rsidP="00D2286F">
      <w:pPr>
        <w:spacing w:after="0" w:line="240" w:lineRule="auto"/>
        <w:textAlignment w:val="baseline"/>
        <w:rPr>
          <w:rFonts w:ascii="Comic Sans MS" w:eastAsia="Times New Roman" w:hAnsi="Comic Sans MS" w:cs="Times New Roman"/>
          <w:sz w:val="28"/>
          <w:szCs w:val="28"/>
          <w:lang w:eastAsia="fr-FR"/>
        </w:rPr>
      </w:pPr>
    </w:p>
    <w:p w:rsidR="00D2286F" w:rsidRPr="00D2286F" w:rsidRDefault="00D2286F" w:rsidP="00D2286F">
      <w:pPr>
        <w:spacing w:after="0" w:line="240" w:lineRule="auto"/>
        <w:ind w:hanging="360"/>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8"/>
          <w:szCs w:val="28"/>
          <w:bdr w:val="none" w:sz="0" w:space="0" w:color="auto" w:frame="1"/>
          <w:lang w:eastAsia="fr-FR"/>
        </w:rPr>
        <w:lastRenderedPageBreak/>
        <w:t>2.</w:t>
      </w:r>
      <w:r w:rsidRPr="00D2286F">
        <w:rPr>
          <w:rFonts w:ascii="Comic Sans MS" w:eastAsia="Times New Roman" w:hAnsi="Comic Sans MS" w:cs="Times New Roman"/>
          <w:sz w:val="26"/>
          <w:szCs w:val="26"/>
          <w:bdr w:val="none" w:sz="0" w:space="0" w:color="auto" w:frame="1"/>
          <w:lang w:eastAsia="fr-FR"/>
        </w:rPr>
        <w:t> </w:t>
      </w:r>
      <w:r w:rsidRPr="00D2286F">
        <w:rPr>
          <w:rFonts w:ascii="Comic Sans MS" w:eastAsia="Times New Roman" w:hAnsi="Comic Sans MS" w:cs="Times New Roman"/>
          <w:b/>
          <w:bCs/>
          <w:sz w:val="26"/>
          <w:szCs w:val="26"/>
          <w:bdr w:val="none" w:sz="0" w:space="0" w:color="auto" w:frame="1"/>
          <w:lang w:eastAsia="fr-FR"/>
        </w:rPr>
        <w:t>Les bourses des ambassades de France à l’étranger ou “bourses de l’Etat français” </w:t>
      </w:r>
      <w:r w:rsidRPr="00D2286F">
        <w:rPr>
          <w:rFonts w:ascii="Comic Sans MS" w:eastAsia="Times New Roman" w:hAnsi="Comic Sans MS" w:cs="Times New Roman"/>
          <w:sz w:val="26"/>
          <w:szCs w:val="26"/>
          <w:bdr w:val="none" w:sz="0" w:space="0" w:color="auto" w:frame="1"/>
          <w:lang w:eastAsia="fr-FR"/>
        </w:rPr>
        <w:t>Ces bourses d’études représentent environ 80% des aides du gouvernement français. Pour faire une demande, vous devez vous adresser à l’Ambassade de France ou au Consulat français de votre pays de résidence.</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val="en-US" w:eastAsia="fr-FR"/>
        </w:rPr>
      </w:pPr>
      <w:r w:rsidRPr="00D2286F">
        <w:rPr>
          <w:rFonts w:ascii="Comic Sans MS" w:eastAsia="Times New Roman" w:hAnsi="Comic Sans MS" w:cs="Times New Roman"/>
          <w:sz w:val="26"/>
          <w:szCs w:val="26"/>
          <w:bdr w:val="none" w:sz="0" w:space="0" w:color="auto" w:frame="1"/>
          <w:lang w:eastAsia="fr-FR"/>
        </w:rPr>
        <w:t> </w:t>
      </w:r>
      <w:proofErr w:type="gramStart"/>
      <w:r w:rsidRPr="00D2286F">
        <w:rPr>
          <w:rFonts w:ascii="Comic Sans MS" w:eastAsia="Times New Roman" w:hAnsi="Comic Sans MS" w:cs="Times New Roman"/>
          <w:sz w:val="26"/>
          <w:szCs w:val="26"/>
          <w:bdr w:val="none" w:sz="0" w:space="0" w:color="auto" w:frame="1"/>
          <w:lang w:val="en-US" w:eastAsia="fr-FR"/>
        </w:rPr>
        <w:t>site</w:t>
      </w:r>
      <w:proofErr w:type="gramEnd"/>
      <w:r w:rsidRPr="00D2286F">
        <w:rPr>
          <w:rFonts w:ascii="Comic Sans MS" w:eastAsia="Times New Roman" w:hAnsi="Comic Sans MS" w:cs="Times New Roman"/>
          <w:sz w:val="26"/>
          <w:szCs w:val="26"/>
          <w:bdr w:val="none" w:sz="0" w:space="0" w:color="auto" w:frame="1"/>
          <w:lang w:val="en-US" w:eastAsia="fr-FR"/>
        </w:rPr>
        <w:t xml:space="preserve"> web ; </w:t>
      </w:r>
    </w:p>
    <w:p w:rsidR="00D2286F" w:rsidRPr="00D2286F" w:rsidRDefault="00D2286F" w:rsidP="00D2286F">
      <w:pPr>
        <w:spacing w:after="0" w:line="240" w:lineRule="auto"/>
        <w:rPr>
          <w:rFonts w:ascii="Comic Sans MS" w:eastAsia="Times New Roman" w:hAnsi="Comic Sans MS" w:cs="Times New Roman"/>
          <w:sz w:val="26"/>
          <w:szCs w:val="26"/>
          <w:lang w:val="en-US" w:eastAsia="fr-FR"/>
        </w:rPr>
      </w:pPr>
      <w:r w:rsidRPr="00D2286F">
        <w:rPr>
          <w:rFonts w:ascii="Comic Sans MS" w:eastAsia="Times New Roman" w:hAnsi="Comic Sans MS" w:cs="Times New Roman"/>
          <w:sz w:val="26"/>
          <w:szCs w:val="26"/>
          <w:lang w:val="en-US" w:eastAsia="fr-FR"/>
        </w:rPr>
        <w:t> </w:t>
      </w:r>
      <w:r w:rsidRPr="00D2286F">
        <w:rPr>
          <w:rFonts w:ascii="Comic Sans MS" w:eastAsia="Times New Roman" w:hAnsi="Comic Sans MS" w:cs="Helvetica"/>
          <w:b/>
          <w:bCs/>
          <w:sz w:val="26"/>
          <w:szCs w:val="26"/>
          <w:bdr w:val="none" w:sz="0" w:space="0" w:color="auto" w:frame="1"/>
          <w:lang w:val="en-US" w:eastAsia="fr-FR"/>
        </w:rPr>
        <w:t> </w:t>
      </w:r>
      <w:hyperlink r:id="rId7" w:history="1">
        <w:r w:rsidRPr="00D2286F">
          <w:rPr>
            <w:rFonts w:ascii="Comic Sans MS" w:eastAsia="Times New Roman" w:hAnsi="Comic Sans MS" w:cs="Helvetica"/>
            <w:b/>
            <w:bCs/>
            <w:color w:val="0066CC"/>
            <w:sz w:val="26"/>
            <w:szCs w:val="26"/>
            <w:bdr w:val="none" w:sz="0" w:space="0" w:color="auto" w:frame="1"/>
            <w:lang w:val="en-US" w:eastAsia="fr-FR"/>
          </w:rPr>
          <w:t>http://www.maroc.campusfrance.org/page/campusbourses-lannuaire-des-programmes-de-bourse-4</w:t>
        </w:r>
      </w:hyperlink>
    </w:p>
    <w:p w:rsidR="00D2286F" w:rsidRPr="00D2286F" w:rsidRDefault="00D2286F" w:rsidP="00D2286F">
      <w:pPr>
        <w:spacing w:after="0" w:line="240" w:lineRule="auto"/>
        <w:ind w:hanging="360"/>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b/>
          <w:bCs/>
          <w:sz w:val="26"/>
          <w:szCs w:val="26"/>
          <w:bdr w:val="none" w:sz="0" w:space="0" w:color="auto" w:frame="1"/>
          <w:lang w:eastAsia="fr-FR"/>
        </w:rPr>
        <w:t>- Quels sont les critères d’attribution ? </w:t>
      </w:r>
    </w:p>
    <w:p w:rsidR="00D2286F" w:rsidRPr="00D2286F" w:rsidRDefault="00D2286F" w:rsidP="00D2286F">
      <w:pPr>
        <w:spacing w:after="10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 xml:space="preserve">Le nombre des bourses et leurs critères varient d’un pays à l’autre. En général, un étudiant inscrit en Master sera prioritaire par rapport à un étudiant inscrit en première année de Licence : plus les études sont de haut niveau, plus la </w:t>
      </w:r>
      <w:proofErr w:type="gramStart"/>
      <w:r w:rsidRPr="00D2286F">
        <w:rPr>
          <w:rFonts w:ascii="Comic Sans MS" w:eastAsia="Times New Roman" w:hAnsi="Comic Sans MS" w:cs="Times New Roman"/>
          <w:sz w:val="26"/>
          <w:szCs w:val="26"/>
          <w:bdr w:val="none" w:sz="0" w:space="0" w:color="auto" w:frame="1"/>
          <w:lang w:eastAsia="fr-FR"/>
        </w:rPr>
        <w:t>bourse est</w:t>
      </w:r>
      <w:proofErr w:type="gramEnd"/>
      <w:r w:rsidRPr="00D2286F">
        <w:rPr>
          <w:rFonts w:ascii="Comic Sans MS" w:eastAsia="Times New Roman" w:hAnsi="Comic Sans MS" w:cs="Times New Roman"/>
          <w:sz w:val="26"/>
          <w:szCs w:val="26"/>
          <w:bdr w:val="none" w:sz="0" w:space="0" w:color="auto" w:frame="1"/>
          <w:lang w:eastAsia="fr-FR"/>
        </w:rPr>
        <w:t xml:space="preserve"> facile à obtenir.</w:t>
      </w:r>
    </w:p>
    <w:p w:rsidR="00D2286F" w:rsidRPr="00D2286F" w:rsidRDefault="00D2286F" w:rsidP="00D2286F">
      <w:pPr>
        <w:spacing w:after="0" w:line="240" w:lineRule="auto"/>
        <w:ind w:hanging="360"/>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t>- </w:t>
      </w:r>
      <w:r w:rsidRPr="00D2286F">
        <w:rPr>
          <w:rFonts w:ascii="Comic Sans MS" w:eastAsia="Times New Roman" w:hAnsi="Comic Sans MS" w:cs="Times New Roman"/>
          <w:b/>
          <w:bCs/>
          <w:sz w:val="26"/>
          <w:szCs w:val="26"/>
          <w:bdr w:val="none" w:sz="0" w:space="0" w:color="auto" w:frame="1"/>
          <w:lang w:eastAsia="fr-FR"/>
        </w:rPr>
        <w:t>Quand faire la demande ? </w:t>
      </w:r>
      <w:r w:rsidRPr="00D2286F">
        <w:rPr>
          <w:rFonts w:ascii="Comic Sans MS" w:eastAsia="Times New Roman" w:hAnsi="Comic Sans MS" w:cs="Times New Roman"/>
          <w:sz w:val="26"/>
          <w:szCs w:val="26"/>
          <w:bdr w:val="none" w:sz="0" w:space="0" w:color="auto" w:frame="1"/>
          <w:lang w:eastAsia="fr-FR"/>
        </w:rPr>
        <w:t>Contactez l’Ambassade de France ou le Consulat français (via Campus France) de votre pays environ 6 mois avant votre arrivée en France car ces démarches sont longues et les dossiers lourds à constituer.</w:t>
      </w:r>
    </w:p>
    <w:p w:rsidR="00D2286F" w:rsidRPr="00D2286F" w:rsidRDefault="00D2286F" w:rsidP="00D2286F">
      <w:pPr>
        <w:spacing w:after="0" w:line="240" w:lineRule="auto"/>
        <w:textAlignment w:val="baseline"/>
        <w:rPr>
          <w:rFonts w:ascii="Comic Sans MS" w:eastAsia="Times New Roman" w:hAnsi="Comic Sans MS" w:cs="Times New Roman"/>
          <w:sz w:val="26"/>
          <w:szCs w:val="26"/>
          <w:lang w:eastAsia="fr-FR"/>
        </w:rPr>
      </w:pPr>
      <w:r w:rsidRPr="00D2286F">
        <w:rPr>
          <w:rFonts w:ascii="Comic Sans MS" w:eastAsia="Times New Roman" w:hAnsi="Comic Sans MS" w:cs="Times New Roman"/>
          <w:sz w:val="26"/>
          <w:szCs w:val="26"/>
          <w:bdr w:val="none" w:sz="0" w:space="0" w:color="auto" w:frame="1"/>
          <w:lang w:eastAsia="fr-FR"/>
        </w:rPr>
        <w:br/>
      </w:r>
      <w:r w:rsidRPr="00D2286F">
        <w:rPr>
          <w:rFonts w:ascii="Comic Sans MS" w:eastAsia="Times New Roman" w:hAnsi="Comic Sans MS" w:cs="Times New Roman"/>
          <w:sz w:val="26"/>
          <w:szCs w:val="26"/>
          <w:lang w:eastAsia="fr-FR"/>
        </w:rPr>
        <w:t>3. Il est à noter que vous pouvez aussi en parallèle de vos études ;</w:t>
      </w:r>
    </w:p>
    <w:p w:rsidR="00D2286F" w:rsidRPr="00D2286F" w:rsidRDefault="00D2286F" w:rsidP="00D2286F">
      <w:pPr>
        <w:shd w:val="clear" w:color="auto" w:fill="FFFFFF"/>
        <w:spacing w:after="120" w:line="240" w:lineRule="auto"/>
        <w:jc w:val="center"/>
        <w:textAlignment w:val="baseline"/>
        <w:rPr>
          <w:rFonts w:ascii="Comic Sans MS" w:eastAsia="Times New Roman" w:hAnsi="Comic Sans MS" w:cs="Helvetica"/>
          <w:color w:val="666666"/>
          <w:sz w:val="26"/>
          <w:szCs w:val="26"/>
          <w:lang w:eastAsia="fr-FR"/>
        </w:rPr>
      </w:pPr>
      <w:r w:rsidRPr="00D2286F">
        <w:rPr>
          <w:rFonts w:ascii="Comic Sans MS" w:eastAsia="Times New Roman" w:hAnsi="Comic Sans MS" w:cs="Helvetica"/>
          <w:b/>
          <w:bCs/>
          <w:color w:val="0000FF"/>
          <w:sz w:val="26"/>
          <w:szCs w:val="26"/>
          <w:bdr w:val="none" w:sz="0" w:space="0" w:color="auto" w:frame="1"/>
          <w:lang w:eastAsia="fr-FR"/>
        </w:rPr>
        <w:t>Selon votre programme et année d’études</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2.</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travailler pour la crème de la crème ;  </w:t>
      </w:r>
      <w:hyperlink r:id="rId8" w:anchor="/" w:history="1">
        <w:r w:rsidRPr="00D2286F">
          <w:rPr>
            <w:rFonts w:ascii="Comic Sans MS" w:eastAsia="Times New Roman" w:hAnsi="Comic Sans MS" w:cs="Helvetica"/>
            <w:color w:val="0066CC"/>
            <w:sz w:val="26"/>
            <w:szCs w:val="26"/>
            <w:bdr w:val="none" w:sz="0" w:space="0" w:color="auto" w:frame="1"/>
            <w:lang w:eastAsia="fr-FR"/>
          </w:rPr>
          <w:t>https://cremedelacreme.io/#/</w:t>
        </w:r>
      </w:hyperlink>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3.</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travailler pour la Junior Entreprise à l'ESSEC CERGY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4.</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travailler pour la Taxe à  l'ESSEC CERGY</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 5.</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travailler pour les surveillances des admis à l'ESSEC CERGY</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 6.</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Faire du monitorat à l'ESSEC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lang w:eastAsia="fr-FR"/>
        </w:rPr>
        <w:t>7.</w:t>
      </w:r>
      <w:r w:rsidRPr="00D2286F">
        <w:rPr>
          <w:rFonts w:ascii="Comic Sans MS" w:eastAsia="Times New Roman" w:hAnsi="Comic Sans MS" w:cs="Times New Roman"/>
          <w:color w:val="333333"/>
          <w:sz w:val="26"/>
          <w:szCs w:val="26"/>
          <w:bdr w:val="none" w:sz="0" w:space="0" w:color="auto" w:frame="1"/>
          <w:lang w:eastAsia="fr-FR"/>
        </w:rPr>
        <w:t> </w:t>
      </w:r>
      <w:r w:rsidRPr="00D2286F">
        <w:rPr>
          <w:rFonts w:ascii="Comic Sans MS" w:eastAsia="Times New Roman" w:hAnsi="Comic Sans MS" w:cs="Helvetica"/>
          <w:color w:val="333333"/>
          <w:sz w:val="26"/>
          <w:szCs w:val="26"/>
          <w:bdr w:val="none" w:sz="0" w:space="0" w:color="auto" w:frame="1"/>
          <w:lang w:eastAsia="fr-FR"/>
        </w:rPr>
        <w:t>travailler pour le CIDJ à CERGY</w:t>
      </w:r>
      <w:r w:rsidRPr="00D2286F">
        <w:rPr>
          <w:rFonts w:ascii="Comic Sans MS" w:eastAsia="Times New Roman" w:hAnsi="Comic Sans MS" w:cs="Helvetica"/>
          <w:b/>
          <w:bCs/>
          <w:i/>
          <w:iCs/>
          <w:color w:val="333333"/>
          <w:sz w:val="26"/>
          <w:szCs w:val="26"/>
          <w:bdr w:val="none" w:sz="0" w:space="0" w:color="auto" w:frame="1"/>
          <w:lang w:eastAsia="fr-FR"/>
        </w:rPr>
        <w:br/>
      </w:r>
      <w:bookmarkStart w:id="0" w:name="_GoBack"/>
      <w:bookmarkEnd w:id="0"/>
      <w:r w:rsidRPr="00D2286F">
        <w:rPr>
          <w:rFonts w:ascii="Comic Sans MS" w:eastAsia="Times New Roman" w:hAnsi="Comic Sans MS" w:cs="Helvetica"/>
          <w:color w:val="333333"/>
          <w:sz w:val="26"/>
          <w:szCs w:val="26"/>
          <w:bdr w:val="none" w:sz="0" w:space="0" w:color="auto" w:frame="1"/>
          <w:lang w:eastAsia="fr-FR"/>
        </w:rPr>
        <w:t>...</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De plus, merci de compléter le formulaire en pièce jointe et de m'adresser tous les justificatifs que vous jugez n</w:t>
      </w:r>
      <w:r>
        <w:rPr>
          <w:rFonts w:ascii="Comic Sans MS" w:eastAsia="Times New Roman" w:hAnsi="Comic Sans MS" w:cs="Helvetica"/>
          <w:color w:val="333333"/>
          <w:sz w:val="26"/>
          <w:szCs w:val="26"/>
          <w:bdr w:val="none" w:sz="0" w:space="0" w:color="auto" w:frame="1"/>
          <w:shd w:val="clear" w:color="auto" w:fill="FFFFFF"/>
          <w:lang w:eastAsia="fr-FR"/>
        </w:rPr>
        <w:t>é</w:t>
      </w:r>
      <w:r w:rsidRPr="00D2286F">
        <w:rPr>
          <w:rFonts w:ascii="Comic Sans MS" w:eastAsia="Times New Roman" w:hAnsi="Comic Sans MS" w:cs="Helvetica"/>
          <w:color w:val="333333"/>
          <w:sz w:val="26"/>
          <w:szCs w:val="26"/>
          <w:bdr w:val="none" w:sz="0" w:space="0" w:color="auto" w:frame="1"/>
          <w:shd w:val="clear" w:color="auto" w:fill="FFFFFF"/>
          <w:lang w:eastAsia="fr-FR"/>
        </w:rPr>
        <w:t xml:space="preserve">cessaires </w:t>
      </w:r>
      <w:r>
        <w:rPr>
          <w:rFonts w:ascii="Comic Sans MS" w:eastAsia="Times New Roman" w:hAnsi="Comic Sans MS" w:cs="Helvetica"/>
          <w:color w:val="333333"/>
          <w:sz w:val="26"/>
          <w:szCs w:val="26"/>
          <w:bdr w:val="none" w:sz="0" w:space="0" w:color="auto" w:frame="1"/>
          <w:shd w:val="clear" w:color="auto" w:fill="FFFFFF"/>
          <w:lang w:eastAsia="fr-FR"/>
        </w:rPr>
        <w:t>dans les 5 jours qui suivent</w:t>
      </w:r>
      <w:r w:rsidRPr="00D2286F">
        <w:rPr>
          <w:rFonts w:ascii="Comic Sans MS" w:eastAsia="Times New Roman" w:hAnsi="Comic Sans MS" w:cs="Helvetica"/>
          <w:color w:val="333333"/>
          <w:sz w:val="26"/>
          <w:szCs w:val="26"/>
          <w:bdr w:val="none" w:sz="0" w:space="0" w:color="auto" w:frame="1"/>
          <w:shd w:val="clear" w:color="auto" w:fill="FFFFFF"/>
          <w:lang w:eastAsia="fr-FR"/>
        </w:rPr>
        <w:t>.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proofErr w:type="gramStart"/>
      <w:r w:rsidRPr="00D2286F">
        <w:rPr>
          <w:rFonts w:ascii="Comic Sans MS" w:eastAsia="Times New Roman" w:hAnsi="Comic Sans MS" w:cs="Helvetica"/>
          <w:color w:val="333333"/>
          <w:sz w:val="26"/>
          <w:szCs w:val="26"/>
          <w:bdr w:val="none" w:sz="0" w:space="0" w:color="auto" w:frame="1"/>
          <w:shd w:val="clear" w:color="auto" w:fill="FFFFFF"/>
          <w:lang w:eastAsia="fr-FR"/>
        </w:rPr>
        <w:t>ex</w:t>
      </w:r>
      <w:proofErr w:type="gramEnd"/>
      <w:r w:rsidRPr="00D2286F">
        <w:rPr>
          <w:rFonts w:ascii="Comic Sans MS" w:eastAsia="Times New Roman" w:hAnsi="Comic Sans MS" w:cs="Helvetica"/>
          <w:color w:val="333333"/>
          <w:sz w:val="26"/>
          <w:szCs w:val="26"/>
          <w:bdr w:val="none" w:sz="0" w:space="0" w:color="auto" w:frame="1"/>
          <w:shd w:val="clear" w:color="auto" w:fill="FFFFFF"/>
          <w:lang w:eastAsia="fr-FR"/>
        </w:rPr>
        <w:t>; situation de votre dossier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vous avez été contacté par service comptable ESSEC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vous avez été contacté par notre service de recouvrement ?</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vos bulletins de notes depuis votre arrivée au sein du Groupe comprenant les moyennes semestrielles ou trimestrielles et/ou générales selon le cas</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lettre expliquant votre situation en détail</w:t>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6"/>
          <w:szCs w:val="26"/>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xml:space="preserve">... </w:t>
      </w:r>
      <w:proofErr w:type="spellStart"/>
      <w:r w:rsidRPr="00D2286F">
        <w:rPr>
          <w:rFonts w:ascii="Comic Sans MS" w:eastAsia="Times New Roman" w:hAnsi="Comic Sans MS" w:cs="Helvetica"/>
          <w:color w:val="333333"/>
          <w:sz w:val="26"/>
          <w:szCs w:val="26"/>
          <w:bdr w:val="none" w:sz="0" w:space="0" w:color="auto" w:frame="1"/>
          <w:shd w:val="clear" w:color="auto" w:fill="FFFFFF"/>
          <w:lang w:eastAsia="fr-FR"/>
        </w:rPr>
        <w:t>etc</w:t>
      </w:r>
      <w:proofErr w:type="spellEnd"/>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8"/>
          <w:szCs w:val="28"/>
          <w:lang w:eastAsia="fr-FR"/>
        </w:rPr>
      </w:pPr>
      <w:r w:rsidRPr="00D2286F">
        <w:rPr>
          <w:rFonts w:ascii="Comic Sans MS" w:eastAsia="Times New Roman" w:hAnsi="Comic Sans MS" w:cs="Helvetica"/>
          <w:color w:val="333333"/>
          <w:sz w:val="26"/>
          <w:szCs w:val="26"/>
          <w:bdr w:val="none" w:sz="0" w:space="0" w:color="auto" w:frame="1"/>
          <w:shd w:val="clear" w:color="auto" w:fill="FFFFFF"/>
          <w:lang w:eastAsia="fr-FR"/>
        </w:rPr>
        <w:t xml:space="preserve">Votre dossier pourra ainsi être étudié et je reviendrais vers vous en vous indiquant précisément ce qu'il en est </w:t>
      </w:r>
      <w:r w:rsidRPr="00D2286F">
        <w:rPr>
          <w:rFonts w:ascii="Comic Sans MS" w:eastAsia="Times New Roman" w:hAnsi="Comic Sans MS" w:cs="Helvetica"/>
          <w:color w:val="333333"/>
          <w:sz w:val="28"/>
          <w:szCs w:val="28"/>
          <w:bdr w:val="none" w:sz="0" w:space="0" w:color="auto" w:frame="1"/>
          <w:lang w:eastAsia="fr-FR"/>
        </w:rPr>
        <w:br/>
      </w:r>
    </w:p>
    <w:p w:rsidR="00D2286F" w:rsidRPr="00D2286F" w:rsidRDefault="00D2286F" w:rsidP="00D2286F">
      <w:pPr>
        <w:shd w:val="clear" w:color="auto" w:fill="FAFAFA"/>
        <w:spacing w:after="0" w:line="240" w:lineRule="auto"/>
        <w:textAlignment w:val="baseline"/>
        <w:rPr>
          <w:rFonts w:ascii="Comic Sans MS" w:eastAsia="Times New Roman" w:hAnsi="Comic Sans MS" w:cs="Helvetica"/>
          <w:color w:val="333333"/>
          <w:sz w:val="28"/>
          <w:szCs w:val="28"/>
          <w:lang w:eastAsia="fr-FR"/>
        </w:rPr>
      </w:pPr>
      <w:r w:rsidRPr="00D2286F">
        <w:rPr>
          <w:rFonts w:ascii="Comic Sans MS" w:eastAsia="Times New Roman" w:hAnsi="Comic Sans MS" w:cs="Helvetica"/>
          <w:color w:val="333333"/>
          <w:sz w:val="28"/>
          <w:szCs w:val="28"/>
          <w:bdr w:val="none" w:sz="0" w:space="0" w:color="auto" w:frame="1"/>
          <w:shd w:val="clear" w:color="auto" w:fill="FFFFFF"/>
          <w:lang w:eastAsia="fr-FR"/>
        </w:rPr>
        <w:t>Bon week-end,</w:t>
      </w:r>
    </w:p>
    <w:p w:rsidR="00D2286F" w:rsidRPr="00D2286F" w:rsidRDefault="00D2286F" w:rsidP="00D2286F">
      <w:pPr>
        <w:shd w:val="clear" w:color="auto" w:fill="FAFAFA"/>
        <w:spacing w:line="240" w:lineRule="auto"/>
        <w:textAlignment w:val="baseline"/>
        <w:rPr>
          <w:rFonts w:ascii="Comic Sans MS" w:eastAsia="Times New Roman" w:hAnsi="Comic Sans MS" w:cs="Helvetica"/>
          <w:color w:val="333333"/>
          <w:sz w:val="28"/>
          <w:szCs w:val="28"/>
          <w:lang w:eastAsia="fr-FR"/>
        </w:rPr>
      </w:pPr>
      <w:r w:rsidRPr="00D2286F">
        <w:rPr>
          <w:rFonts w:ascii="Comic Sans MS" w:eastAsia="Times New Roman" w:hAnsi="Comic Sans MS" w:cs="Helvetica"/>
          <w:color w:val="333333"/>
          <w:sz w:val="28"/>
          <w:szCs w:val="28"/>
          <w:bdr w:val="none" w:sz="0" w:space="0" w:color="auto" w:frame="1"/>
          <w:shd w:val="clear" w:color="auto" w:fill="FFFFFF"/>
          <w:lang w:eastAsia="fr-FR"/>
        </w:rPr>
        <w:t>Cordialement,</w:t>
      </w:r>
    </w:p>
    <w:p w:rsidR="003E606F" w:rsidRPr="00D2286F" w:rsidRDefault="003E606F">
      <w:pPr>
        <w:rPr>
          <w:rFonts w:ascii="Comic Sans MS" w:hAnsi="Comic Sans MS"/>
          <w:sz w:val="28"/>
          <w:szCs w:val="28"/>
        </w:rPr>
      </w:pPr>
    </w:p>
    <w:sectPr w:rsidR="003E606F" w:rsidRPr="00D2286F" w:rsidSect="00D22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6F"/>
    <w:rsid w:val="003E606F"/>
    <w:rsid w:val="00D228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C3960-27CD-4041-9595-14DE3B7A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2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9826">
      <w:bodyDiv w:val="1"/>
      <w:marLeft w:val="0"/>
      <w:marRight w:val="0"/>
      <w:marTop w:val="0"/>
      <w:marBottom w:val="0"/>
      <w:divBdr>
        <w:top w:val="none" w:sz="0" w:space="0" w:color="auto"/>
        <w:left w:val="none" w:sz="0" w:space="0" w:color="auto"/>
        <w:bottom w:val="none" w:sz="0" w:space="0" w:color="auto"/>
        <w:right w:val="none" w:sz="0" w:space="0" w:color="auto"/>
      </w:divBdr>
      <w:divsChild>
        <w:div w:id="30344543">
          <w:marLeft w:val="0"/>
          <w:marRight w:val="0"/>
          <w:marTop w:val="0"/>
          <w:marBottom w:val="0"/>
          <w:divBdr>
            <w:top w:val="none" w:sz="0" w:space="0" w:color="auto"/>
            <w:left w:val="none" w:sz="0" w:space="0" w:color="auto"/>
            <w:bottom w:val="none" w:sz="0" w:space="0" w:color="auto"/>
            <w:right w:val="none" w:sz="0" w:space="0" w:color="auto"/>
          </w:divBdr>
        </w:div>
        <w:div w:id="572277109">
          <w:marLeft w:val="720"/>
          <w:marRight w:val="0"/>
          <w:marTop w:val="0"/>
          <w:marBottom w:val="0"/>
          <w:divBdr>
            <w:top w:val="none" w:sz="0" w:space="0" w:color="auto"/>
            <w:left w:val="none" w:sz="0" w:space="0" w:color="auto"/>
            <w:bottom w:val="none" w:sz="0" w:space="0" w:color="auto"/>
            <w:right w:val="none" w:sz="0" w:space="0" w:color="auto"/>
          </w:divBdr>
        </w:div>
        <w:div w:id="1158108683">
          <w:marLeft w:val="0"/>
          <w:marRight w:val="0"/>
          <w:marTop w:val="0"/>
          <w:marBottom w:val="0"/>
          <w:divBdr>
            <w:top w:val="none" w:sz="0" w:space="0" w:color="auto"/>
            <w:left w:val="none" w:sz="0" w:space="0" w:color="auto"/>
            <w:bottom w:val="none" w:sz="0" w:space="0" w:color="auto"/>
            <w:right w:val="none" w:sz="0" w:space="0" w:color="auto"/>
          </w:divBdr>
        </w:div>
        <w:div w:id="39323483">
          <w:marLeft w:val="0"/>
          <w:marRight w:val="0"/>
          <w:marTop w:val="0"/>
          <w:marBottom w:val="0"/>
          <w:divBdr>
            <w:top w:val="none" w:sz="0" w:space="0" w:color="auto"/>
            <w:left w:val="none" w:sz="0" w:space="0" w:color="auto"/>
            <w:bottom w:val="none" w:sz="0" w:space="0" w:color="auto"/>
            <w:right w:val="none" w:sz="0" w:space="0" w:color="auto"/>
          </w:divBdr>
        </w:div>
        <w:div w:id="1077023363">
          <w:marLeft w:val="0"/>
          <w:marRight w:val="0"/>
          <w:marTop w:val="0"/>
          <w:marBottom w:val="0"/>
          <w:divBdr>
            <w:top w:val="none" w:sz="0" w:space="0" w:color="auto"/>
            <w:left w:val="none" w:sz="0" w:space="0" w:color="auto"/>
            <w:bottom w:val="none" w:sz="0" w:space="0" w:color="auto"/>
            <w:right w:val="none" w:sz="0" w:space="0" w:color="auto"/>
          </w:divBdr>
        </w:div>
        <w:div w:id="925265964">
          <w:marLeft w:val="0"/>
          <w:marRight w:val="0"/>
          <w:marTop w:val="0"/>
          <w:marBottom w:val="0"/>
          <w:divBdr>
            <w:top w:val="none" w:sz="0" w:space="0" w:color="auto"/>
            <w:left w:val="none" w:sz="0" w:space="0" w:color="auto"/>
            <w:bottom w:val="none" w:sz="0" w:space="0" w:color="auto"/>
            <w:right w:val="none" w:sz="0" w:space="0" w:color="auto"/>
          </w:divBdr>
        </w:div>
        <w:div w:id="1803962272">
          <w:marLeft w:val="360"/>
          <w:marRight w:val="0"/>
          <w:marTop w:val="0"/>
          <w:marBottom w:val="0"/>
          <w:divBdr>
            <w:top w:val="none" w:sz="0" w:space="0" w:color="auto"/>
            <w:left w:val="none" w:sz="0" w:space="0" w:color="auto"/>
            <w:bottom w:val="none" w:sz="0" w:space="0" w:color="auto"/>
            <w:right w:val="none" w:sz="0" w:space="0" w:color="auto"/>
          </w:divBdr>
        </w:div>
        <w:div w:id="1832519630">
          <w:marLeft w:val="360"/>
          <w:marRight w:val="0"/>
          <w:marTop w:val="0"/>
          <w:marBottom w:val="0"/>
          <w:divBdr>
            <w:top w:val="none" w:sz="0" w:space="0" w:color="auto"/>
            <w:left w:val="none" w:sz="0" w:space="0" w:color="auto"/>
            <w:bottom w:val="none" w:sz="0" w:space="0" w:color="auto"/>
            <w:right w:val="none" w:sz="0" w:space="0" w:color="auto"/>
          </w:divBdr>
        </w:div>
        <w:div w:id="83307177">
          <w:marLeft w:val="360"/>
          <w:marRight w:val="0"/>
          <w:marTop w:val="0"/>
          <w:marBottom w:val="0"/>
          <w:divBdr>
            <w:top w:val="none" w:sz="0" w:space="0" w:color="auto"/>
            <w:left w:val="none" w:sz="0" w:space="0" w:color="auto"/>
            <w:bottom w:val="none" w:sz="0" w:space="0" w:color="auto"/>
            <w:right w:val="none" w:sz="0" w:space="0" w:color="auto"/>
          </w:divBdr>
        </w:div>
        <w:div w:id="824710267">
          <w:marLeft w:val="0"/>
          <w:marRight w:val="0"/>
          <w:marTop w:val="0"/>
          <w:marBottom w:val="0"/>
          <w:divBdr>
            <w:top w:val="none" w:sz="0" w:space="0" w:color="auto"/>
            <w:left w:val="none" w:sz="0" w:space="0" w:color="auto"/>
            <w:bottom w:val="none" w:sz="0" w:space="0" w:color="auto"/>
            <w:right w:val="none" w:sz="0" w:space="0" w:color="auto"/>
          </w:divBdr>
        </w:div>
        <w:div w:id="767893311">
          <w:marLeft w:val="0"/>
          <w:marRight w:val="0"/>
          <w:marTop w:val="0"/>
          <w:marBottom w:val="0"/>
          <w:divBdr>
            <w:top w:val="none" w:sz="0" w:space="0" w:color="auto"/>
            <w:left w:val="none" w:sz="0" w:space="0" w:color="auto"/>
            <w:bottom w:val="none" w:sz="0" w:space="0" w:color="auto"/>
            <w:right w:val="none" w:sz="0" w:space="0" w:color="auto"/>
          </w:divBdr>
        </w:div>
        <w:div w:id="1478524366">
          <w:marLeft w:val="0"/>
          <w:marRight w:val="0"/>
          <w:marTop w:val="0"/>
          <w:marBottom w:val="0"/>
          <w:divBdr>
            <w:top w:val="none" w:sz="0" w:space="0" w:color="auto"/>
            <w:left w:val="none" w:sz="0" w:space="0" w:color="auto"/>
            <w:bottom w:val="none" w:sz="0" w:space="0" w:color="auto"/>
            <w:right w:val="none" w:sz="0" w:space="0" w:color="auto"/>
          </w:divBdr>
        </w:div>
        <w:div w:id="104467212">
          <w:marLeft w:val="0"/>
          <w:marRight w:val="0"/>
          <w:marTop w:val="0"/>
          <w:marBottom w:val="0"/>
          <w:divBdr>
            <w:top w:val="none" w:sz="0" w:space="0" w:color="auto"/>
            <w:left w:val="none" w:sz="0" w:space="0" w:color="auto"/>
            <w:bottom w:val="none" w:sz="0" w:space="0" w:color="auto"/>
            <w:right w:val="none" w:sz="0" w:space="0" w:color="auto"/>
          </w:divBdr>
        </w:div>
        <w:div w:id="1571453770">
          <w:marLeft w:val="720"/>
          <w:marRight w:val="0"/>
          <w:marTop w:val="0"/>
          <w:marBottom w:val="0"/>
          <w:divBdr>
            <w:top w:val="none" w:sz="0" w:space="0" w:color="auto"/>
            <w:left w:val="none" w:sz="0" w:space="0" w:color="auto"/>
            <w:bottom w:val="none" w:sz="0" w:space="0" w:color="auto"/>
            <w:right w:val="none" w:sz="0" w:space="0" w:color="auto"/>
          </w:divBdr>
        </w:div>
        <w:div w:id="67651973">
          <w:marLeft w:val="0"/>
          <w:marRight w:val="0"/>
          <w:marTop w:val="0"/>
          <w:marBottom w:val="0"/>
          <w:divBdr>
            <w:top w:val="none" w:sz="0" w:space="0" w:color="auto"/>
            <w:left w:val="none" w:sz="0" w:space="0" w:color="auto"/>
            <w:bottom w:val="none" w:sz="0" w:space="0" w:color="auto"/>
            <w:right w:val="none" w:sz="0" w:space="0" w:color="auto"/>
          </w:divBdr>
        </w:div>
        <w:div w:id="1009867266">
          <w:marLeft w:val="0"/>
          <w:marRight w:val="0"/>
          <w:marTop w:val="0"/>
          <w:marBottom w:val="0"/>
          <w:divBdr>
            <w:top w:val="none" w:sz="0" w:space="0" w:color="auto"/>
            <w:left w:val="none" w:sz="0" w:space="0" w:color="auto"/>
            <w:bottom w:val="none" w:sz="0" w:space="0" w:color="auto"/>
            <w:right w:val="none" w:sz="0" w:space="0" w:color="auto"/>
          </w:divBdr>
          <w:divsChild>
            <w:div w:id="292297643">
              <w:marLeft w:val="720"/>
              <w:marRight w:val="0"/>
              <w:marTop w:val="0"/>
              <w:marBottom w:val="0"/>
              <w:divBdr>
                <w:top w:val="none" w:sz="0" w:space="0" w:color="auto"/>
                <w:left w:val="none" w:sz="0" w:space="0" w:color="auto"/>
                <w:bottom w:val="none" w:sz="0" w:space="0" w:color="auto"/>
                <w:right w:val="none" w:sz="0" w:space="0" w:color="auto"/>
              </w:divBdr>
            </w:div>
            <w:div w:id="88700410">
              <w:marLeft w:val="708"/>
              <w:marRight w:val="0"/>
              <w:marTop w:val="0"/>
              <w:marBottom w:val="100"/>
              <w:divBdr>
                <w:top w:val="none" w:sz="0" w:space="0" w:color="auto"/>
                <w:left w:val="none" w:sz="0" w:space="0" w:color="auto"/>
                <w:bottom w:val="none" w:sz="0" w:space="0" w:color="auto"/>
                <w:right w:val="none" w:sz="0" w:space="0" w:color="auto"/>
              </w:divBdr>
            </w:div>
            <w:div w:id="358363319">
              <w:marLeft w:val="720"/>
              <w:marRight w:val="0"/>
              <w:marTop w:val="0"/>
              <w:marBottom w:val="0"/>
              <w:divBdr>
                <w:top w:val="none" w:sz="0" w:space="0" w:color="auto"/>
                <w:left w:val="none" w:sz="0" w:space="0" w:color="auto"/>
                <w:bottom w:val="none" w:sz="0" w:space="0" w:color="auto"/>
                <w:right w:val="none" w:sz="0" w:space="0" w:color="auto"/>
              </w:divBdr>
            </w:div>
            <w:div w:id="72819444">
              <w:marLeft w:val="0"/>
              <w:marRight w:val="0"/>
              <w:marTop w:val="0"/>
              <w:marBottom w:val="0"/>
              <w:divBdr>
                <w:top w:val="none" w:sz="0" w:space="0" w:color="auto"/>
                <w:left w:val="none" w:sz="0" w:space="0" w:color="auto"/>
                <w:bottom w:val="none" w:sz="0" w:space="0" w:color="auto"/>
                <w:right w:val="none" w:sz="0" w:space="0" w:color="auto"/>
              </w:divBdr>
            </w:div>
            <w:div w:id="247345914">
              <w:marLeft w:val="0"/>
              <w:marRight w:val="0"/>
              <w:marTop w:val="0"/>
              <w:marBottom w:val="0"/>
              <w:divBdr>
                <w:top w:val="none" w:sz="0" w:space="0" w:color="auto"/>
                <w:left w:val="none" w:sz="0" w:space="0" w:color="auto"/>
                <w:bottom w:val="none" w:sz="0" w:space="0" w:color="auto"/>
                <w:right w:val="none" w:sz="0" w:space="0" w:color="auto"/>
              </w:divBdr>
            </w:div>
            <w:div w:id="654527649">
              <w:marLeft w:val="0"/>
              <w:marRight w:val="0"/>
              <w:marTop w:val="0"/>
              <w:marBottom w:val="0"/>
              <w:divBdr>
                <w:top w:val="none" w:sz="0" w:space="0" w:color="auto"/>
                <w:left w:val="none" w:sz="0" w:space="0" w:color="auto"/>
                <w:bottom w:val="none" w:sz="0" w:space="0" w:color="auto"/>
                <w:right w:val="none" w:sz="0" w:space="0" w:color="auto"/>
              </w:divBdr>
            </w:div>
            <w:div w:id="1093861694">
              <w:marLeft w:val="0"/>
              <w:marRight w:val="0"/>
              <w:marTop w:val="0"/>
              <w:marBottom w:val="0"/>
              <w:divBdr>
                <w:top w:val="none" w:sz="0" w:space="0" w:color="auto"/>
                <w:left w:val="none" w:sz="0" w:space="0" w:color="auto"/>
                <w:bottom w:val="none" w:sz="0" w:space="0" w:color="auto"/>
                <w:right w:val="none" w:sz="0" w:space="0" w:color="auto"/>
              </w:divBdr>
              <w:divsChild>
                <w:div w:id="2128114948">
                  <w:marLeft w:val="0"/>
                  <w:marRight w:val="0"/>
                  <w:marTop w:val="0"/>
                  <w:marBottom w:val="0"/>
                  <w:divBdr>
                    <w:top w:val="none" w:sz="0" w:space="0" w:color="auto"/>
                    <w:left w:val="none" w:sz="0" w:space="0" w:color="auto"/>
                    <w:bottom w:val="none" w:sz="0" w:space="0" w:color="auto"/>
                    <w:right w:val="none" w:sz="0" w:space="0" w:color="auto"/>
                  </w:divBdr>
                  <w:divsChild>
                    <w:div w:id="783041514">
                      <w:marLeft w:val="0"/>
                      <w:marRight w:val="0"/>
                      <w:marTop w:val="0"/>
                      <w:marBottom w:val="0"/>
                      <w:divBdr>
                        <w:top w:val="none" w:sz="0" w:space="0" w:color="auto"/>
                        <w:left w:val="none" w:sz="0" w:space="0" w:color="auto"/>
                        <w:bottom w:val="none" w:sz="0" w:space="0" w:color="auto"/>
                        <w:right w:val="none" w:sz="0" w:space="0" w:color="auto"/>
                      </w:divBdr>
                      <w:divsChild>
                        <w:div w:id="1898976756">
                          <w:marLeft w:val="0"/>
                          <w:marRight w:val="0"/>
                          <w:marTop w:val="0"/>
                          <w:marBottom w:val="0"/>
                          <w:divBdr>
                            <w:top w:val="none" w:sz="0" w:space="0" w:color="auto"/>
                            <w:left w:val="none" w:sz="0" w:space="0" w:color="auto"/>
                            <w:bottom w:val="none" w:sz="0" w:space="15" w:color="auto"/>
                            <w:right w:val="single" w:sz="6" w:space="0" w:color="EEEEEE"/>
                          </w:divBdr>
                          <w:divsChild>
                            <w:div w:id="1212305520">
                              <w:marLeft w:val="0"/>
                              <w:marRight w:val="0"/>
                              <w:marTop w:val="0"/>
                              <w:marBottom w:val="0"/>
                              <w:divBdr>
                                <w:top w:val="none" w:sz="0" w:space="0" w:color="auto"/>
                                <w:left w:val="none" w:sz="0" w:space="0" w:color="auto"/>
                                <w:bottom w:val="none" w:sz="0" w:space="0" w:color="auto"/>
                                <w:right w:val="none" w:sz="0" w:space="0" w:color="auto"/>
                              </w:divBdr>
                              <w:divsChild>
                                <w:div w:id="1168640613">
                                  <w:marLeft w:val="0"/>
                                  <w:marRight w:val="0"/>
                                  <w:marTop w:val="0"/>
                                  <w:marBottom w:val="0"/>
                                  <w:divBdr>
                                    <w:top w:val="none" w:sz="0" w:space="0" w:color="auto"/>
                                    <w:left w:val="none" w:sz="0" w:space="0" w:color="auto"/>
                                    <w:bottom w:val="none" w:sz="0" w:space="0" w:color="auto"/>
                                    <w:right w:val="none" w:sz="0" w:space="0" w:color="auto"/>
                                  </w:divBdr>
                                  <w:divsChild>
                                    <w:div w:id="1762138846">
                                      <w:marLeft w:val="0"/>
                                      <w:marRight w:val="0"/>
                                      <w:marTop w:val="225"/>
                                      <w:marBottom w:val="225"/>
                                      <w:divBdr>
                                        <w:top w:val="none" w:sz="0" w:space="0" w:color="auto"/>
                                        <w:left w:val="none" w:sz="0" w:space="0" w:color="auto"/>
                                        <w:bottom w:val="none" w:sz="0" w:space="0" w:color="auto"/>
                                        <w:right w:val="none" w:sz="0" w:space="0" w:color="auto"/>
                                      </w:divBdr>
                                      <w:divsChild>
                                        <w:div w:id="761073451">
                                          <w:marLeft w:val="0"/>
                                          <w:marRight w:val="0"/>
                                          <w:marTop w:val="0"/>
                                          <w:marBottom w:val="0"/>
                                          <w:divBdr>
                                            <w:top w:val="none" w:sz="0" w:space="0" w:color="auto"/>
                                            <w:left w:val="none" w:sz="0" w:space="0" w:color="auto"/>
                                            <w:bottom w:val="none" w:sz="0" w:space="0" w:color="auto"/>
                                            <w:right w:val="none" w:sz="0" w:space="0" w:color="auto"/>
                                          </w:divBdr>
                                          <w:divsChild>
                                            <w:div w:id="174765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764960578">
                                                  <w:blockQuote w:val="1"/>
                                                  <w:marLeft w:val="120"/>
                                                  <w:marRight w:val="120"/>
                                                  <w:marTop w:val="120"/>
                                                  <w:marBottom w:val="120"/>
                                                  <w:divBdr>
                                                    <w:top w:val="none" w:sz="0" w:space="5" w:color="auto"/>
                                                    <w:left w:val="dotted" w:sz="6" w:space="12" w:color="999999"/>
                                                    <w:bottom w:val="none" w:sz="0" w:space="1" w:color="auto"/>
                                                    <w:right w:val="none" w:sz="0" w:space="5" w:color="auto"/>
                                                  </w:divBdr>
                                                  <w:divsChild>
                                                    <w:div w:id="12601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602">
                                              <w:marLeft w:val="0"/>
                                              <w:marRight w:val="0"/>
                                              <w:marTop w:val="0"/>
                                              <w:marBottom w:val="0"/>
                                              <w:divBdr>
                                                <w:top w:val="none" w:sz="0" w:space="0" w:color="auto"/>
                                                <w:left w:val="none" w:sz="0" w:space="0" w:color="auto"/>
                                                <w:bottom w:val="none" w:sz="0" w:space="0" w:color="auto"/>
                                                <w:right w:val="none" w:sz="0" w:space="0" w:color="auto"/>
                                              </w:divBdr>
                                            </w:div>
                                            <w:div w:id="967517165">
                                              <w:marLeft w:val="0"/>
                                              <w:marRight w:val="0"/>
                                              <w:marTop w:val="0"/>
                                              <w:marBottom w:val="0"/>
                                              <w:divBdr>
                                                <w:top w:val="none" w:sz="0" w:space="0" w:color="auto"/>
                                                <w:left w:val="none" w:sz="0" w:space="0" w:color="auto"/>
                                                <w:bottom w:val="none" w:sz="0" w:space="0" w:color="auto"/>
                                                <w:right w:val="none" w:sz="0" w:space="0" w:color="auto"/>
                                              </w:divBdr>
                                            </w:div>
                                            <w:div w:id="1150051452">
                                              <w:marLeft w:val="0"/>
                                              <w:marRight w:val="0"/>
                                              <w:marTop w:val="0"/>
                                              <w:marBottom w:val="0"/>
                                              <w:divBdr>
                                                <w:top w:val="none" w:sz="0" w:space="0" w:color="auto"/>
                                                <w:left w:val="none" w:sz="0" w:space="0" w:color="auto"/>
                                                <w:bottom w:val="none" w:sz="0" w:space="0" w:color="auto"/>
                                                <w:right w:val="none" w:sz="0" w:space="0" w:color="auto"/>
                                              </w:divBdr>
                                            </w:div>
                                            <w:div w:id="311449278">
                                              <w:marLeft w:val="0"/>
                                              <w:marRight w:val="0"/>
                                              <w:marTop w:val="0"/>
                                              <w:marBottom w:val="0"/>
                                              <w:divBdr>
                                                <w:top w:val="none" w:sz="0" w:space="0" w:color="auto"/>
                                                <w:left w:val="none" w:sz="0" w:space="0" w:color="auto"/>
                                                <w:bottom w:val="none" w:sz="0" w:space="0" w:color="auto"/>
                                                <w:right w:val="none" w:sz="0" w:space="0" w:color="auto"/>
                                              </w:divBdr>
                                            </w:div>
                                            <w:div w:id="1573468114">
                                              <w:marLeft w:val="0"/>
                                              <w:marRight w:val="0"/>
                                              <w:marTop w:val="0"/>
                                              <w:marBottom w:val="0"/>
                                              <w:divBdr>
                                                <w:top w:val="none" w:sz="0" w:space="0" w:color="auto"/>
                                                <w:left w:val="none" w:sz="0" w:space="0" w:color="auto"/>
                                                <w:bottom w:val="none" w:sz="0" w:space="0" w:color="auto"/>
                                                <w:right w:val="none" w:sz="0" w:space="0" w:color="auto"/>
                                              </w:divBdr>
                                            </w:div>
                                            <w:div w:id="131600533">
                                              <w:marLeft w:val="0"/>
                                              <w:marRight w:val="0"/>
                                              <w:marTop w:val="0"/>
                                              <w:marBottom w:val="0"/>
                                              <w:divBdr>
                                                <w:top w:val="none" w:sz="0" w:space="0" w:color="auto"/>
                                                <w:left w:val="none" w:sz="0" w:space="0" w:color="auto"/>
                                                <w:bottom w:val="none" w:sz="0" w:space="0" w:color="auto"/>
                                                <w:right w:val="none" w:sz="0" w:space="0" w:color="auto"/>
                                              </w:divBdr>
                                            </w:div>
                                            <w:div w:id="593635232">
                                              <w:marLeft w:val="0"/>
                                              <w:marRight w:val="0"/>
                                              <w:marTop w:val="0"/>
                                              <w:marBottom w:val="0"/>
                                              <w:divBdr>
                                                <w:top w:val="none" w:sz="0" w:space="0" w:color="auto"/>
                                                <w:left w:val="none" w:sz="0" w:space="0" w:color="auto"/>
                                                <w:bottom w:val="none" w:sz="0" w:space="0" w:color="auto"/>
                                                <w:right w:val="none" w:sz="0" w:space="0" w:color="auto"/>
                                              </w:divBdr>
                                            </w:div>
                                            <w:div w:id="891422213">
                                              <w:marLeft w:val="0"/>
                                              <w:marRight w:val="0"/>
                                              <w:marTop w:val="0"/>
                                              <w:marBottom w:val="0"/>
                                              <w:divBdr>
                                                <w:top w:val="none" w:sz="0" w:space="0" w:color="auto"/>
                                                <w:left w:val="none" w:sz="0" w:space="0" w:color="auto"/>
                                                <w:bottom w:val="none" w:sz="0" w:space="0" w:color="auto"/>
                                                <w:right w:val="none" w:sz="0" w:space="0" w:color="auto"/>
                                              </w:divBdr>
                                            </w:div>
                                            <w:div w:id="2028483686">
                                              <w:marLeft w:val="0"/>
                                              <w:marRight w:val="0"/>
                                              <w:marTop w:val="0"/>
                                              <w:marBottom w:val="0"/>
                                              <w:divBdr>
                                                <w:top w:val="none" w:sz="0" w:space="0" w:color="auto"/>
                                                <w:left w:val="none" w:sz="0" w:space="0" w:color="auto"/>
                                                <w:bottom w:val="none" w:sz="0" w:space="0" w:color="auto"/>
                                                <w:right w:val="none" w:sz="0" w:space="0" w:color="auto"/>
                                              </w:divBdr>
                                            </w:div>
                                            <w:div w:id="1471754121">
                                              <w:marLeft w:val="0"/>
                                              <w:marRight w:val="0"/>
                                              <w:marTop w:val="0"/>
                                              <w:marBottom w:val="0"/>
                                              <w:divBdr>
                                                <w:top w:val="none" w:sz="0" w:space="0" w:color="auto"/>
                                                <w:left w:val="none" w:sz="0" w:space="0" w:color="auto"/>
                                                <w:bottom w:val="none" w:sz="0" w:space="0" w:color="auto"/>
                                                <w:right w:val="none" w:sz="0" w:space="0" w:color="auto"/>
                                              </w:divBdr>
                                            </w:div>
                                            <w:div w:id="865408572">
                                              <w:marLeft w:val="0"/>
                                              <w:marRight w:val="0"/>
                                              <w:marTop w:val="0"/>
                                              <w:marBottom w:val="0"/>
                                              <w:divBdr>
                                                <w:top w:val="none" w:sz="0" w:space="0" w:color="auto"/>
                                                <w:left w:val="none" w:sz="0" w:space="0" w:color="auto"/>
                                                <w:bottom w:val="none" w:sz="0" w:space="0" w:color="auto"/>
                                                <w:right w:val="none" w:sz="0" w:space="0" w:color="auto"/>
                                              </w:divBdr>
                                            </w:div>
                                            <w:div w:id="168375522">
                                              <w:marLeft w:val="0"/>
                                              <w:marRight w:val="0"/>
                                              <w:marTop w:val="0"/>
                                              <w:marBottom w:val="0"/>
                                              <w:divBdr>
                                                <w:top w:val="none" w:sz="0" w:space="0" w:color="auto"/>
                                                <w:left w:val="none" w:sz="0" w:space="0" w:color="auto"/>
                                                <w:bottom w:val="none" w:sz="0" w:space="0" w:color="auto"/>
                                                <w:right w:val="none" w:sz="0" w:space="0" w:color="auto"/>
                                              </w:divBdr>
                                            </w:div>
                                            <w:div w:id="1403521792">
                                              <w:marLeft w:val="0"/>
                                              <w:marRight w:val="0"/>
                                              <w:marTop w:val="0"/>
                                              <w:marBottom w:val="0"/>
                                              <w:divBdr>
                                                <w:top w:val="none" w:sz="0" w:space="0" w:color="auto"/>
                                                <w:left w:val="none" w:sz="0" w:space="0" w:color="auto"/>
                                                <w:bottom w:val="none" w:sz="0" w:space="0" w:color="auto"/>
                                                <w:right w:val="none" w:sz="0" w:space="0" w:color="auto"/>
                                              </w:divBdr>
                                            </w:div>
                                            <w:div w:id="2102724496">
                                              <w:marLeft w:val="0"/>
                                              <w:marRight w:val="0"/>
                                              <w:marTop w:val="0"/>
                                              <w:marBottom w:val="0"/>
                                              <w:divBdr>
                                                <w:top w:val="none" w:sz="0" w:space="0" w:color="auto"/>
                                                <w:left w:val="none" w:sz="0" w:space="0" w:color="auto"/>
                                                <w:bottom w:val="none" w:sz="0" w:space="0" w:color="auto"/>
                                                <w:right w:val="none" w:sz="0" w:space="0" w:color="auto"/>
                                              </w:divBdr>
                                            </w:div>
                                            <w:div w:id="787745310">
                                              <w:marLeft w:val="0"/>
                                              <w:marRight w:val="0"/>
                                              <w:marTop w:val="0"/>
                                              <w:marBottom w:val="0"/>
                                              <w:divBdr>
                                                <w:top w:val="none" w:sz="0" w:space="0" w:color="auto"/>
                                                <w:left w:val="none" w:sz="0" w:space="0" w:color="auto"/>
                                                <w:bottom w:val="none" w:sz="0" w:space="0" w:color="auto"/>
                                                <w:right w:val="none" w:sz="0" w:space="0" w:color="auto"/>
                                              </w:divBdr>
                                            </w:div>
                                            <w:div w:id="958410846">
                                              <w:marLeft w:val="0"/>
                                              <w:marRight w:val="0"/>
                                              <w:marTop w:val="0"/>
                                              <w:marBottom w:val="0"/>
                                              <w:divBdr>
                                                <w:top w:val="none" w:sz="0" w:space="0" w:color="auto"/>
                                                <w:left w:val="none" w:sz="0" w:space="0" w:color="auto"/>
                                                <w:bottom w:val="none" w:sz="0" w:space="0" w:color="auto"/>
                                                <w:right w:val="none" w:sz="0" w:space="0" w:color="auto"/>
                                              </w:divBdr>
                                            </w:div>
                                            <w:div w:id="445321011">
                                              <w:marLeft w:val="0"/>
                                              <w:marRight w:val="0"/>
                                              <w:marTop w:val="0"/>
                                              <w:marBottom w:val="0"/>
                                              <w:divBdr>
                                                <w:top w:val="none" w:sz="0" w:space="0" w:color="auto"/>
                                                <w:left w:val="none" w:sz="0" w:space="0" w:color="auto"/>
                                                <w:bottom w:val="none" w:sz="0" w:space="0" w:color="auto"/>
                                                <w:right w:val="none" w:sz="0" w:space="0" w:color="auto"/>
                                              </w:divBdr>
                                            </w:div>
                                            <w:div w:id="626475227">
                                              <w:marLeft w:val="0"/>
                                              <w:marRight w:val="0"/>
                                              <w:marTop w:val="0"/>
                                              <w:marBottom w:val="0"/>
                                              <w:divBdr>
                                                <w:top w:val="none" w:sz="0" w:space="0" w:color="auto"/>
                                                <w:left w:val="none" w:sz="0" w:space="0" w:color="auto"/>
                                                <w:bottom w:val="none" w:sz="0" w:space="0" w:color="auto"/>
                                                <w:right w:val="none" w:sz="0" w:space="0" w:color="auto"/>
                                              </w:divBdr>
                                            </w:div>
                                            <w:div w:id="6309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medelacreme.io/" TargetMode="External"/><Relationship Id="rId3" Type="http://schemas.openxmlformats.org/officeDocument/2006/relationships/webSettings" Target="webSettings.xml"/><Relationship Id="rId7" Type="http://schemas.openxmlformats.org/officeDocument/2006/relationships/hyperlink" Target="http://www.maroc.campusfrance.org/page/campusbourses-lannuaire-des-programmes-de-bours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ssup.gov.ma/index.php/accueil/39/195-direction-des-affaires-estudiantines-et-de-laction-sociale" TargetMode="External"/><Relationship Id="rId5" Type="http://schemas.openxmlformats.org/officeDocument/2006/relationships/hyperlink" Target="http://www.enssup.gov.ma/index.php/accueil/39/195-direction-des-affaires-estudiantines-et-de-laction-sociale" TargetMode="External"/><Relationship Id="rId10" Type="http://schemas.openxmlformats.org/officeDocument/2006/relationships/theme" Target="theme/theme1.xml"/><Relationship Id="rId4" Type="http://schemas.openxmlformats.org/officeDocument/2006/relationships/hyperlink" Target="https://www.happyknowledge.com/post/Houda%20Idrissi%20/Non,%20ce%20n%27est%20pas%20un%20mythe,%20la%20bourse%20existe%20bel%20et%20bien%20et%20ce%20depuis%20quelques%20ann%C3%A9es.%20Sur%20l%E2%80%99ensemble%20des%20%C3%A9tudiants%20%C3%A9trangers%20boursiers%20en%20France,%20une%20tr%C3%A8s%20large%20majorit%C3%A9%20b%C3%A9n%C3%A9ficie%20de%20ce%20type%20de%20bour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876</Words>
  <Characters>4821</Characters>
  <Application>Microsoft Office Word</Application>
  <DocSecurity>0</DocSecurity>
  <Lines>40</Lines>
  <Paragraphs>11</Paragraphs>
  <ScaleCrop>false</ScaleCrop>
  <Company>ESSEC</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DUMONT Isabelle - B00013162</dc:creator>
  <cp:keywords/>
  <dc:description/>
  <cp:lastModifiedBy>DUMONT Isabelle - B00013162</cp:lastModifiedBy>
  <cp:revision>1</cp:revision>
  <dcterms:created xsi:type="dcterms:W3CDTF">2018-05-17T08:33:00Z</dcterms:created>
  <dcterms:modified xsi:type="dcterms:W3CDTF">2018-05-17T08:38:00Z</dcterms:modified>
</cp:coreProperties>
</file>